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A94E7" w14:textId="77777777" w:rsidR="00E90DB6" w:rsidRPr="004A1410" w:rsidRDefault="00E90DB6" w:rsidP="00E90DB6">
      <w:pPr>
        <w:jc w:val="center"/>
        <w:rPr>
          <w:b/>
          <w:szCs w:val="22"/>
        </w:rPr>
      </w:pPr>
      <w:r w:rsidRPr="004A1410">
        <w:rPr>
          <w:b/>
          <w:szCs w:val="22"/>
        </w:rPr>
        <w:t>60 Thoughts and Tips for Highly Effective Training</w:t>
      </w:r>
      <w:r w:rsidR="004115C6" w:rsidRPr="004A1410">
        <w:rPr>
          <w:b/>
          <w:szCs w:val="22"/>
        </w:rPr>
        <w:t>s</w:t>
      </w:r>
    </w:p>
    <w:p w14:paraId="382F4247" w14:textId="77777777" w:rsidR="00E90DB6" w:rsidRPr="00BF33C8" w:rsidRDefault="004115C6" w:rsidP="00E90DB6">
      <w:pPr>
        <w:jc w:val="center"/>
        <w:rPr>
          <w:szCs w:val="22"/>
        </w:rPr>
      </w:pPr>
      <w:r w:rsidRPr="00BF33C8">
        <w:rPr>
          <w:szCs w:val="22"/>
        </w:rPr>
        <w:t xml:space="preserve">by </w:t>
      </w:r>
      <w:r w:rsidR="00E90DB6" w:rsidRPr="00BF33C8">
        <w:rPr>
          <w:szCs w:val="22"/>
        </w:rPr>
        <w:t>Judy Strother Taylor</w:t>
      </w:r>
    </w:p>
    <w:p w14:paraId="080E67E7" w14:textId="77777777" w:rsidR="00E90DB6" w:rsidRPr="00BF33C8" w:rsidRDefault="00E90DB6" w:rsidP="00E90DB6">
      <w:pPr>
        <w:jc w:val="center"/>
        <w:rPr>
          <w:szCs w:val="22"/>
        </w:rPr>
      </w:pPr>
    </w:p>
    <w:p w14:paraId="2BB4AEAF" w14:textId="77777777" w:rsidR="00E90DB6" w:rsidRPr="00BF33C8" w:rsidRDefault="00E90DB6" w:rsidP="00E90DB6">
      <w:pPr>
        <w:numPr>
          <w:ilvl w:val="0"/>
          <w:numId w:val="1"/>
        </w:numPr>
        <w:rPr>
          <w:szCs w:val="22"/>
        </w:rPr>
      </w:pPr>
      <w:r w:rsidRPr="00BF33C8">
        <w:rPr>
          <w:szCs w:val="22"/>
        </w:rPr>
        <w:t>A good trainer needs relationship skills as much as teaching skills.</w:t>
      </w:r>
    </w:p>
    <w:p w14:paraId="4D9E3808" w14:textId="77777777" w:rsidR="00E90DB6" w:rsidRPr="00BF33C8" w:rsidRDefault="00E90DB6" w:rsidP="00E90DB6">
      <w:pPr>
        <w:numPr>
          <w:ilvl w:val="0"/>
          <w:numId w:val="1"/>
        </w:numPr>
        <w:rPr>
          <w:szCs w:val="22"/>
        </w:rPr>
      </w:pPr>
      <w:r w:rsidRPr="00BF33C8">
        <w:rPr>
          <w:szCs w:val="22"/>
        </w:rPr>
        <w:t>Within mentoring programs</w:t>
      </w:r>
      <w:r w:rsidR="00206438" w:rsidRPr="00BF33C8">
        <w:rPr>
          <w:szCs w:val="22"/>
        </w:rPr>
        <w:t>,</w:t>
      </w:r>
      <w:r w:rsidRPr="00BF33C8">
        <w:rPr>
          <w:szCs w:val="22"/>
        </w:rPr>
        <w:t xml:space="preserve"> it’s useful to remember that training is not a one-time event but the beginning of </w:t>
      </w:r>
      <w:r w:rsidRPr="00BF33C8">
        <w:rPr>
          <w:szCs w:val="22"/>
        </w:rPr>
        <w:t>relationships between staff and mentors</w:t>
      </w:r>
      <w:r w:rsidR="00680E69" w:rsidRPr="00BF33C8">
        <w:rPr>
          <w:szCs w:val="22"/>
        </w:rPr>
        <w:t>.</w:t>
      </w:r>
    </w:p>
    <w:p w14:paraId="49D8572F" w14:textId="77777777" w:rsidR="00E90DB6" w:rsidRPr="00BF33C8" w:rsidRDefault="00E90DB6" w:rsidP="00E90DB6">
      <w:pPr>
        <w:numPr>
          <w:ilvl w:val="0"/>
          <w:numId w:val="1"/>
        </w:numPr>
        <w:rPr>
          <w:szCs w:val="22"/>
        </w:rPr>
      </w:pPr>
      <w:r w:rsidRPr="00BF33C8">
        <w:rPr>
          <w:szCs w:val="22"/>
        </w:rPr>
        <w:t>Schedule your training at a time and place convenient to your participants.</w:t>
      </w:r>
    </w:p>
    <w:p w14:paraId="0B957C78" w14:textId="77777777" w:rsidR="00E90DB6" w:rsidRPr="00BF33C8" w:rsidRDefault="00E90DB6" w:rsidP="00E90DB6">
      <w:pPr>
        <w:numPr>
          <w:ilvl w:val="0"/>
          <w:numId w:val="1"/>
        </w:numPr>
        <w:rPr>
          <w:szCs w:val="22"/>
        </w:rPr>
      </w:pPr>
      <w:r w:rsidRPr="00BF33C8">
        <w:rPr>
          <w:szCs w:val="22"/>
        </w:rPr>
        <w:t>Arrive early to make sure everything is the way you want it to be</w:t>
      </w:r>
      <w:r w:rsidRPr="00BF33C8">
        <w:rPr>
          <w:szCs w:val="22"/>
        </w:rPr>
        <w:t xml:space="preserve">; </w:t>
      </w:r>
      <w:r w:rsidRPr="00BF33C8">
        <w:rPr>
          <w:szCs w:val="22"/>
        </w:rPr>
        <w:t xml:space="preserve">if not, you have time to </w:t>
      </w:r>
      <w:r w:rsidR="00680E69" w:rsidRPr="00BF33C8">
        <w:rPr>
          <w:szCs w:val="22"/>
        </w:rPr>
        <w:t>make adjustments.</w:t>
      </w:r>
    </w:p>
    <w:p w14:paraId="00D4CBA2" w14:textId="77777777" w:rsidR="00E90DB6" w:rsidRPr="00BF33C8" w:rsidRDefault="00E90DB6" w:rsidP="00E90DB6">
      <w:pPr>
        <w:numPr>
          <w:ilvl w:val="0"/>
          <w:numId w:val="1"/>
        </w:numPr>
        <w:rPr>
          <w:szCs w:val="22"/>
        </w:rPr>
      </w:pPr>
      <w:r w:rsidRPr="00BF33C8">
        <w:rPr>
          <w:szCs w:val="22"/>
        </w:rPr>
        <w:t>Test all audiovisual equipment more than once. Have a back-up plan for what t</w:t>
      </w:r>
      <w:r w:rsidR="00680E69" w:rsidRPr="00BF33C8">
        <w:rPr>
          <w:szCs w:val="22"/>
        </w:rPr>
        <w:t xml:space="preserve">o do if your equipment fails; a back-up plan might include having copies of PowerPoints for each attendee. </w:t>
      </w:r>
    </w:p>
    <w:p w14:paraId="7E94B6A0" w14:textId="77777777" w:rsidR="00E90DB6" w:rsidRPr="00BF33C8" w:rsidRDefault="00E90DB6" w:rsidP="00E90DB6">
      <w:pPr>
        <w:numPr>
          <w:ilvl w:val="0"/>
          <w:numId w:val="1"/>
        </w:numPr>
        <w:rPr>
          <w:szCs w:val="22"/>
        </w:rPr>
      </w:pPr>
      <w:r w:rsidRPr="00BF33C8">
        <w:rPr>
          <w:szCs w:val="22"/>
        </w:rPr>
        <w:t>If you are going to wear a microphone, use your normal voice and remember that you can be heard even talking in a low voice. Watch your comments to others.  Especially with hands free microphones, remember what rooms you take them into.</w:t>
      </w:r>
    </w:p>
    <w:p w14:paraId="2A2F21D9" w14:textId="77777777" w:rsidR="00E90DB6" w:rsidRPr="00BF33C8" w:rsidRDefault="00E90DB6" w:rsidP="00E90DB6">
      <w:pPr>
        <w:numPr>
          <w:ilvl w:val="0"/>
          <w:numId w:val="1"/>
        </w:numPr>
        <w:rPr>
          <w:szCs w:val="22"/>
        </w:rPr>
      </w:pPr>
      <w:r w:rsidRPr="00BF33C8">
        <w:rPr>
          <w:szCs w:val="22"/>
        </w:rPr>
        <w:t>Start on time. It’s respectful to those who made the effort to arrive on time</w:t>
      </w:r>
      <w:r w:rsidR="00206438" w:rsidRPr="00BF33C8">
        <w:rPr>
          <w:szCs w:val="22"/>
        </w:rPr>
        <w:t>,</w:t>
      </w:r>
      <w:r w:rsidRPr="00BF33C8">
        <w:rPr>
          <w:szCs w:val="22"/>
        </w:rPr>
        <w:t xml:space="preserve"> and a message to those that </w:t>
      </w:r>
      <w:r w:rsidR="00395B78" w:rsidRPr="00BF33C8">
        <w:rPr>
          <w:szCs w:val="22"/>
        </w:rPr>
        <w:t xml:space="preserve">are late. </w:t>
      </w:r>
      <w:r w:rsidRPr="00BF33C8">
        <w:rPr>
          <w:szCs w:val="22"/>
        </w:rPr>
        <w:t xml:space="preserve"> </w:t>
      </w:r>
    </w:p>
    <w:p w14:paraId="6D323B4D" w14:textId="77777777" w:rsidR="00E90DB6" w:rsidRPr="00BF33C8" w:rsidRDefault="00206438" w:rsidP="00E90DB6">
      <w:pPr>
        <w:numPr>
          <w:ilvl w:val="0"/>
          <w:numId w:val="1"/>
        </w:numPr>
        <w:rPr>
          <w:szCs w:val="22"/>
        </w:rPr>
      </w:pPr>
      <w:r w:rsidRPr="00BF33C8">
        <w:rPr>
          <w:szCs w:val="22"/>
        </w:rPr>
        <w:t>Serving food</w:t>
      </w:r>
      <w:r w:rsidR="004115C6" w:rsidRPr="00BF33C8">
        <w:rPr>
          <w:szCs w:val="22"/>
        </w:rPr>
        <w:t xml:space="preserve"> is</w:t>
      </w:r>
      <w:r w:rsidR="00E90DB6" w:rsidRPr="00BF33C8">
        <w:rPr>
          <w:szCs w:val="22"/>
        </w:rPr>
        <w:t xml:space="preserve"> good w</w:t>
      </w:r>
      <w:r w:rsidR="004115C6" w:rsidRPr="00BF33C8">
        <w:rPr>
          <w:szCs w:val="22"/>
        </w:rPr>
        <w:t>ay for people to feel welcomed and appreciated.</w:t>
      </w:r>
      <w:r w:rsidR="00E90DB6" w:rsidRPr="00BF33C8">
        <w:rPr>
          <w:szCs w:val="22"/>
        </w:rPr>
        <w:t xml:space="preserve"> They are your guests while they are at your training session. </w:t>
      </w:r>
    </w:p>
    <w:p w14:paraId="3B19DF07" w14:textId="77777777" w:rsidR="00E90DB6" w:rsidRPr="00BF33C8" w:rsidRDefault="00E90DB6" w:rsidP="00E90DB6">
      <w:pPr>
        <w:numPr>
          <w:ilvl w:val="0"/>
          <w:numId w:val="1"/>
        </w:numPr>
        <w:rPr>
          <w:szCs w:val="22"/>
        </w:rPr>
      </w:pPr>
      <w:r w:rsidRPr="00BF33C8">
        <w:rPr>
          <w:szCs w:val="22"/>
        </w:rPr>
        <w:t>Give out nametags</w:t>
      </w:r>
      <w:r w:rsidR="00395B78" w:rsidRPr="00BF33C8">
        <w:rPr>
          <w:szCs w:val="22"/>
        </w:rPr>
        <w:t xml:space="preserve"> (or create name tents)</w:t>
      </w:r>
      <w:r w:rsidRPr="00BF33C8">
        <w:rPr>
          <w:szCs w:val="22"/>
        </w:rPr>
        <w:t>, so people will get to learn who’s who at the training.</w:t>
      </w:r>
    </w:p>
    <w:p w14:paraId="6A8DD24D" w14:textId="77777777" w:rsidR="00E90DB6" w:rsidRPr="00BF33C8" w:rsidRDefault="00E90DB6" w:rsidP="00E90DB6">
      <w:pPr>
        <w:numPr>
          <w:ilvl w:val="0"/>
          <w:numId w:val="1"/>
        </w:numPr>
        <w:rPr>
          <w:szCs w:val="22"/>
        </w:rPr>
      </w:pPr>
      <w:r w:rsidRPr="00BF33C8">
        <w:rPr>
          <w:szCs w:val="22"/>
        </w:rPr>
        <w:t>Make sure your attendees know they are welcome. Start with how you greet them. For example</w:t>
      </w:r>
      <w:r w:rsidR="004115C6" w:rsidRPr="00BF33C8">
        <w:rPr>
          <w:szCs w:val="22"/>
        </w:rPr>
        <w:t>:</w:t>
      </w:r>
      <w:r w:rsidRPr="00BF33C8">
        <w:rPr>
          <w:szCs w:val="22"/>
        </w:rPr>
        <w:t xml:space="preserve"> “Welcome! Good to see you! </w:t>
      </w:r>
    </w:p>
    <w:p w14:paraId="5DC9CE1B" w14:textId="77777777" w:rsidR="00E90DB6" w:rsidRPr="00BF33C8" w:rsidRDefault="00E90DB6" w:rsidP="00E90DB6">
      <w:pPr>
        <w:numPr>
          <w:ilvl w:val="0"/>
          <w:numId w:val="1"/>
        </w:numPr>
        <w:rPr>
          <w:szCs w:val="22"/>
        </w:rPr>
      </w:pPr>
      <w:bookmarkStart w:id="0" w:name="_GoBack"/>
      <w:r w:rsidRPr="00BF33C8">
        <w:rPr>
          <w:szCs w:val="22"/>
        </w:rPr>
        <w:t xml:space="preserve">Set some group agreements (e.g. Please keep cell phones on vibrate, </w:t>
      </w:r>
      <w:r w:rsidR="00395B78" w:rsidRPr="00BF33C8">
        <w:rPr>
          <w:szCs w:val="22"/>
        </w:rPr>
        <w:t xml:space="preserve">respect other’s opinions </w:t>
      </w:r>
      <w:bookmarkEnd w:id="0"/>
      <w:r w:rsidR="00395B78" w:rsidRPr="00BF33C8">
        <w:rPr>
          <w:szCs w:val="22"/>
        </w:rPr>
        <w:t>and viewpoints, etc</w:t>
      </w:r>
      <w:r w:rsidRPr="00BF33C8">
        <w:rPr>
          <w:szCs w:val="22"/>
        </w:rPr>
        <w:t xml:space="preserve">.) </w:t>
      </w:r>
    </w:p>
    <w:p w14:paraId="21F4BE7F" w14:textId="77777777" w:rsidR="00E90DB6" w:rsidRPr="00BF33C8" w:rsidRDefault="00E90DB6" w:rsidP="00E90DB6">
      <w:pPr>
        <w:numPr>
          <w:ilvl w:val="0"/>
          <w:numId w:val="1"/>
        </w:numPr>
        <w:rPr>
          <w:szCs w:val="22"/>
        </w:rPr>
      </w:pPr>
      <w:r w:rsidRPr="00BF33C8">
        <w:rPr>
          <w:szCs w:val="22"/>
        </w:rPr>
        <w:t>Use icebreakers before the training starts that allow participants to comfortably interact with each other. An easy, fun exercise allows people to begin to connect even before the training starts and warms them up to participate</w:t>
      </w:r>
      <w:r w:rsidR="00066888" w:rsidRPr="00BF33C8">
        <w:rPr>
          <w:szCs w:val="22"/>
        </w:rPr>
        <w:t xml:space="preserve"> through</w:t>
      </w:r>
      <w:r w:rsidRPr="00BF33C8">
        <w:rPr>
          <w:szCs w:val="22"/>
        </w:rPr>
        <w:t xml:space="preserve">out the training. </w:t>
      </w:r>
    </w:p>
    <w:p w14:paraId="453CDC10" w14:textId="77777777" w:rsidR="00E90DB6" w:rsidRPr="00BF33C8" w:rsidRDefault="00E90DB6" w:rsidP="00E90DB6">
      <w:pPr>
        <w:numPr>
          <w:ilvl w:val="0"/>
          <w:numId w:val="1"/>
        </w:numPr>
        <w:rPr>
          <w:szCs w:val="22"/>
        </w:rPr>
      </w:pPr>
      <w:r w:rsidRPr="00BF33C8">
        <w:rPr>
          <w:szCs w:val="22"/>
        </w:rPr>
        <w:t>Make the objectives of the training clear. Shortly after your training begins go over and post the training objectives.</w:t>
      </w:r>
    </w:p>
    <w:p w14:paraId="4AD3280E" w14:textId="77777777" w:rsidR="00E90DB6" w:rsidRPr="00BF33C8" w:rsidRDefault="00E90DB6" w:rsidP="00E90DB6">
      <w:pPr>
        <w:numPr>
          <w:ilvl w:val="0"/>
          <w:numId w:val="1"/>
        </w:numPr>
        <w:rPr>
          <w:szCs w:val="22"/>
        </w:rPr>
      </w:pPr>
      <w:r w:rsidRPr="00BF33C8">
        <w:rPr>
          <w:szCs w:val="22"/>
        </w:rPr>
        <w:t xml:space="preserve">Address the need to fidget. Many of us are distracted from learning by having to hold still. I always give out clay, </w:t>
      </w:r>
      <w:r w:rsidR="00066888" w:rsidRPr="00BF33C8">
        <w:rPr>
          <w:szCs w:val="22"/>
        </w:rPr>
        <w:t>P</w:t>
      </w:r>
      <w:r w:rsidRPr="00BF33C8">
        <w:rPr>
          <w:szCs w:val="22"/>
        </w:rPr>
        <w:t xml:space="preserve">lay </w:t>
      </w:r>
      <w:r w:rsidR="00066888" w:rsidRPr="00BF33C8">
        <w:rPr>
          <w:szCs w:val="22"/>
        </w:rPr>
        <w:t>D</w:t>
      </w:r>
      <w:r w:rsidRPr="00BF33C8">
        <w:rPr>
          <w:szCs w:val="22"/>
        </w:rPr>
        <w:t>oh or little puzzles so people have somet</w:t>
      </w:r>
      <w:r w:rsidR="00066888" w:rsidRPr="00BF33C8">
        <w:rPr>
          <w:szCs w:val="22"/>
        </w:rPr>
        <w:t xml:space="preserve">hing to do with their hands; </w:t>
      </w:r>
      <w:r w:rsidRPr="00BF33C8">
        <w:rPr>
          <w:szCs w:val="22"/>
        </w:rPr>
        <w:t>I encourage them to fidget all they want.</w:t>
      </w:r>
    </w:p>
    <w:p w14:paraId="21B47D8D" w14:textId="77777777" w:rsidR="00E90DB6" w:rsidRPr="00BF33C8" w:rsidRDefault="00E90DB6" w:rsidP="00E90DB6">
      <w:pPr>
        <w:numPr>
          <w:ilvl w:val="0"/>
          <w:numId w:val="1"/>
        </w:numPr>
        <w:rPr>
          <w:szCs w:val="22"/>
        </w:rPr>
      </w:pPr>
      <w:r w:rsidRPr="00BF33C8">
        <w:rPr>
          <w:szCs w:val="22"/>
        </w:rPr>
        <w:t>Make your session as interactive as possible. Active participation makes your</w:t>
      </w:r>
      <w:r w:rsidR="00085C92" w:rsidRPr="00BF33C8">
        <w:rPr>
          <w:szCs w:val="22"/>
        </w:rPr>
        <w:t xml:space="preserve"> training come alive and helps </w:t>
      </w:r>
      <w:r w:rsidRPr="00BF33C8">
        <w:rPr>
          <w:szCs w:val="22"/>
        </w:rPr>
        <w:t>participant</w:t>
      </w:r>
      <w:r w:rsidR="00085C92" w:rsidRPr="00BF33C8">
        <w:rPr>
          <w:szCs w:val="22"/>
        </w:rPr>
        <w:t>s</w:t>
      </w:r>
      <w:r w:rsidRPr="00BF33C8">
        <w:rPr>
          <w:szCs w:val="22"/>
        </w:rPr>
        <w:t xml:space="preserve"> </w:t>
      </w:r>
      <w:r w:rsidR="00085C92" w:rsidRPr="00BF33C8">
        <w:rPr>
          <w:szCs w:val="22"/>
        </w:rPr>
        <w:t xml:space="preserve">to </w:t>
      </w:r>
      <w:r w:rsidRPr="00BF33C8">
        <w:rPr>
          <w:szCs w:val="22"/>
        </w:rPr>
        <w:t xml:space="preserve">retain the information presented. Plus, it’s a more enjoyable experience. If participants enjoy the training, they will be more willing to attend follow-up trainings though the year. </w:t>
      </w:r>
    </w:p>
    <w:p w14:paraId="2441433F" w14:textId="77777777" w:rsidR="00E90DB6" w:rsidRPr="00BF33C8" w:rsidRDefault="00E90DB6" w:rsidP="00E90DB6">
      <w:pPr>
        <w:numPr>
          <w:ilvl w:val="0"/>
          <w:numId w:val="1"/>
        </w:numPr>
        <w:rPr>
          <w:szCs w:val="22"/>
        </w:rPr>
      </w:pPr>
      <w:r w:rsidRPr="00BF33C8">
        <w:rPr>
          <w:szCs w:val="22"/>
        </w:rPr>
        <w:t xml:space="preserve">Get people involved in an interactive exercise as soon as possible. It will set the tone for the training and engage them right away. </w:t>
      </w:r>
    </w:p>
    <w:p w14:paraId="76BD8420" w14:textId="77777777" w:rsidR="00E90DB6" w:rsidRPr="00BF33C8" w:rsidRDefault="00E90DB6" w:rsidP="00E90DB6">
      <w:pPr>
        <w:numPr>
          <w:ilvl w:val="0"/>
          <w:numId w:val="1"/>
        </w:numPr>
        <w:rPr>
          <w:szCs w:val="22"/>
        </w:rPr>
      </w:pPr>
      <w:r w:rsidRPr="00BF33C8">
        <w:rPr>
          <w:szCs w:val="22"/>
        </w:rPr>
        <w:t xml:space="preserve">Have adequate </w:t>
      </w:r>
      <w:r w:rsidR="00085C92" w:rsidRPr="00BF33C8">
        <w:rPr>
          <w:szCs w:val="22"/>
        </w:rPr>
        <w:t xml:space="preserve">bathroom </w:t>
      </w:r>
      <w:r w:rsidRPr="00BF33C8">
        <w:rPr>
          <w:szCs w:val="22"/>
        </w:rPr>
        <w:t xml:space="preserve">breaks. Time goes faster in a session for the trainer than for the participants so don’t judge the need for a break by your experience. </w:t>
      </w:r>
    </w:p>
    <w:p w14:paraId="5F82C153" w14:textId="77777777" w:rsidR="00E90DB6" w:rsidRPr="00BF33C8" w:rsidRDefault="00E90DB6" w:rsidP="00E90DB6">
      <w:pPr>
        <w:numPr>
          <w:ilvl w:val="0"/>
          <w:numId w:val="1"/>
        </w:numPr>
        <w:rPr>
          <w:szCs w:val="22"/>
        </w:rPr>
      </w:pPr>
      <w:r w:rsidRPr="00BF33C8">
        <w:rPr>
          <w:szCs w:val="22"/>
        </w:rPr>
        <w:t>Know what time it is. Try to stay on schedule.</w:t>
      </w:r>
    </w:p>
    <w:p w14:paraId="363F772D" w14:textId="77777777" w:rsidR="00E90DB6" w:rsidRPr="00BF33C8" w:rsidRDefault="00E90DB6" w:rsidP="00E90DB6">
      <w:pPr>
        <w:numPr>
          <w:ilvl w:val="0"/>
          <w:numId w:val="1"/>
        </w:numPr>
        <w:rPr>
          <w:szCs w:val="22"/>
        </w:rPr>
      </w:pPr>
      <w:r w:rsidRPr="00BF33C8">
        <w:rPr>
          <w:szCs w:val="22"/>
        </w:rPr>
        <w:t>Give a two-minute</w:t>
      </w:r>
      <w:r w:rsidR="00085C92" w:rsidRPr="00BF33C8">
        <w:rPr>
          <w:szCs w:val="22"/>
        </w:rPr>
        <w:t xml:space="preserve"> warning as you begin to wrap up </w:t>
      </w:r>
      <w:r w:rsidR="00880C7C" w:rsidRPr="00BF33C8">
        <w:rPr>
          <w:szCs w:val="22"/>
        </w:rPr>
        <w:t>small group exercises</w:t>
      </w:r>
      <w:r w:rsidRPr="00BF33C8">
        <w:rPr>
          <w:szCs w:val="22"/>
        </w:rPr>
        <w:t>.</w:t>
      </w:r>
    </w:p>
    <w:p w14:paraId="3BCBD403" w14:textId="77777777" w:rsidR="00E90DB6" w:rsidRPr="00BF33C8" w:rsidRDefault="00E90DB6" w:rsidP="00E90DB6">
      <w:pPr>
        <w:numPr>
          <w:ilvl w:val="0"/>
          <w:numId w:val="1"/>
        </w:numPr>
        <w:rPr>
          <w:szCs w:val="22"/>
        </w:rPr>
      </w:pPr>
      <w:r w:rsidRPr="00BF33C8">
        <w:rPr>
          <w:szCs w:val="22"/>
        </w:rPr>
        <w:t>Bring a few extra pairs of reading glasses. You will be surprised how often a participant needs them</w:t>
      </w:r>
      <w:r w:rsidR="00880C7C" w:rsidRPr="00BF33C8">
        <w:rPr>
          <w:szCs w:val="22"/>
        </w:rPr>
        <w:t>.</w:t>
      </w:r>
    </w:p>
    <w:p w14:paraId="159148B1" w14:textId="77777777" w:rsidR="00E90DB6" w:rsidRPr="00BF33C8" w:rsidRDefault="00E90DB6" w:rsidP="00E90DB6">
      <w:pPr>
        <w:numPr>
          <w:ilvl w:val="0"/>
          <w:numId w:val="1"/>
        </w:numPr>
        <w:rPr>
          <w:szCs w:val="22"/>
        </w:rPr>
      </w:pPr>
      <w:r w:rsidRPr="00BF33C8">
        <w:rPr>
          <w:szCs w:val="22"/>
        </w:rPr>
        <w:t>Learn the names of as many participants as possible and use participant</w:t>
      </w:r>
      <w:r w:rsidR="00880C7C" w:rsidRPr="00BF33C8">
        <w:rPr>
          <w:szCs w:val="22"/>
        </w:rPr>
        <w:t>’s</w:t>
      </w:r>
      <w:r w:rsidRPr="00BF33C8">
        <w:rPr>
          <w:szCs w:val="22"/>
        </w:rPr>
        <w:t xml:space="preserve"> names. It lets them know that they are more than a face in the crowd. </w:t>
      </w:r>
    </w:p>
    <w:p w14:paraId="019E5A5D" w14:textId="77777777" w:rsidR="00E90DB6" w:rsidRPr="00BF33C8" w:rsidRDefault="00E90DB6" w:rsidP="00E90DB6">
      <w:pPr>
        <w:numPr>
          <w:ilvl w:val="0"/>
          <w:numId w:val="1"/>
        </w:numPr>
        <w:rPr>
          <w:szCs w:val="22"/>
        </w:rPr>
      </w:pPr>
      <w:r w:rsidRPr="00BF33C8">
        <w:rPr>
          <w:szCs w:val="22"/>
        </w:rPr>
        <w:t>If it’s needed, provide childcare.</w:t>
      </w:r>
    </w:p>
    <w:p w14:paraId="32FD4DC5" w14:textId="77777777" w:rsidR="00E90DB6" w:rsidRPr="00BF33C8" w:rsidRDefault="00E90DB6" w:rsidP="00E90DB6">
      <w:pPr>
        <w:numPr>
          <w:ilvl w:val="0"/>
          <w:numId w:val="1"/>
        </w:numPr>
        <w:rPr>
          <w:szCs w:val="22"/>
        </w:rPr>
      </w:pPr>
      <w:r w:rsidRPr="00BF33C8">
        <w:rPr>
          <w:szCs w:val="22"/>
        </w:rPr>
        <w:t>End on time or a little early. It’s respectful of those who participated in the training. Ending early is always a nice little surprise.</w:t>
      </w:r>
    </w:p>
    <w:p w14:paraId="3A9D49F2" w14:textId="77777777" w:rsidR="00E90DB6" w:rsidRPr="00BF33C8" w:rsidRDefault="00E90DB6" w:rsidP="00E90DB6">
      <w:pPr>
        <w:numPr>
          <w:ilvl w:val="0"/>
          <w:numId w:val="1"/>
        </w:numPr>
        <w:rPr>
          <w:szCs w:val="22"/>
        </w:rPr>
      </w:pPr>
      <w:r w:rsidRPr="00BF33C8">
        <w:rPr>
          <w:szCs w:val="22"/>
        </w:rPr>
        <w:lastRenderedPageBreak/>
        <w:t xml:space="preserve">Anything can happen; roll with it. </w:t>
      </w:r>
    </w:p>
    <w:p w14:paraId="3F2AA3EA" w14:textId="77777777" w:rsidR="00E90DB6" w:rsidRPr="00BF33C8" w:rsidRDefault="00E90DB6" w:rsidP="00E90DB6">
      <w:pPr>
        <w:numPr>
          <w:ilvl w:val="0"/>
          <w:numId w:val="1"/>
        </w:numPr>
        <w:rPr>
          <w:szCs w:val="22"/>
        </w:rPr>
      </w:pPr>
      <w:r w:rsidRPr="00BF33C8">
        <w:rPr>
          <w:szCs w:val="22"/>
        </w:rPr>
        <w:t xml:space="preserve">Give clear instructions for exercises, including how long an exercise will last. </w:t>
      </w:r>
      <w:r w:rsidR="00880C7C" w:rsidRPr="00BF33C8">
        <w:rPr>
          <w:szCs w:val="22"/>
        </w:rPr>
        <w:t xml:space="preserve">After you give the instructions, </w:t>
      </w:r>
      <w:r w:rsidRPr="00BF33C8">
        <w:rPr>
          <w:szCs w:val="22"/>
        </w:rPr>
        <w:t xml:space="preserve">ask if there are questions. </w:t>
      </w:r>
    </w:p>
    <w:p w14:paraId="61DF25D1" w14:textId="77777777" w:rsidR="00E90DB6" w:rsidRPr="00BF33C8" w:rsidRDefault="00E90DB6" w:rsidP="00E90DB6">
      <w:pPr>
        <w:numPr>
          <w:ilvl w:val="0"/>
          <w:numId w:val="1"/>
        </w:numPr>
        <w:rPr>
          <w:szCs w:val="22"/>
        </w:rPr>
      </w:pPr>
      <w:r w:rsidRPr="00BF33C8">
        <w:rPr>
          <w:szCs w:val="22"/>
        </w:rPr>
        <w:t xml:space="preserve">Assign times other </w:t>
      </w:r>
      <w:r w:rsidR="004115C6" w:rsidRPr="00BF33C8">
        <w:rPr>
          <w:szCs w:val="22"/>
        </w:rPr>
        <w:t>than</w:t>
      </w:r>
      <w:r w:rsidRPr="00BF33C8">
        <w:rPr>
          <w:szCs w:val="22"/>
        </w:rPr>
        <w:t xml:space="preserve"> 5 minutes or 10 minutes if you want people to do things on time. Try 7 minutes or 11 minutes. (For</w:t>
      </w:r>
      <w:r w:rsidR="006C27C5" w:rsidRPr="00BF33C8">
        <w:rPr>
          <w:szCs w:val="22"/>
        </w:rPr>
        <w:t xml:space="preserve"> example, “We will reconvene at 12:56.”</w:t>
      </w:r>
      <w:r w:rsidRPr="00BF33C8">
        <w:rPr>
          <w:szCs w:val="22"/>
        </w:rPr>
        <w:t xml:space="preserve"> </w:t>
      </w:r>
    </w:p>
    <w:p w14:paraId="48BAACA6" w14:textId="77777777" w:rsidR="00E90DB6" w:rsidRPr="00BF33C8" w:rsidRDefault="00E90DB6" w:rsidP="00E90DB6">
      <w:pPr>
        <w:numPr>
          <w:ilvl w:val="0"/>
          <w:numId w:val="1"/>
        </w:numPr>
        <w:rPr>
          <w:szCs w:val="22"/>
        </w:rPr>
      </w:pPr>
      <w:r w:rsidRPr="00BF33C8">
        <w:rPr>
          <w:szCs w:val="22"/>
        </w:rPr>
        <w:t xml:space="preserve">Be sensitive: Always make sure that no one is embarrassed in your session. Select exercises that do not highlight failure. </w:t>
      </w:r>
    </w:p>
    <w:p w14:paraId="3C7E4175" w14:textId="77777777" w:rsidR="00E90DB6" w:rsidRPr="00BF33C8" w:rsidRDefault="00E90DB6" w:rsidP="00E90DB6">
      <w:pPr>
        <w:numPr>
          <w:ilvl w:val="0"/>
          <w:numId w:val="1"/>
        </w:numPr>
        <w:rPr>
          <w:szCs w:val="22"/>
        </w:rPr>
      </w:pPr>
      <w:r w:rsidRPr="00BF33C8">
        <w:rPr>
          <w:szCs w:val="22"/>
        </w:rPr>
        <w:t xml:space="preserve">Use </w:t>
      </w:r>
      <w:r w:rsidR="006C27C5" w:rsidRPr="00BF33C8">
        <w:rPr>
          <w:szCs w:val="22"/>
        </w:rPr>
        <w:t>PowerPoints</w:t>
      </w:r>
      <w:r w:rsidRPr="00BF33C8">
        <w:rPr>
          <w:szCs w:val="22"/>
        </w:rPr>
        <w:t xml:space="preserve"> sparingly.</w:t>
      </w:r>
    </w:p>
    <w:p w14:paraId="52A20796" w14:textId="77777777" w:rsidR="00E90DB6" w:rsidRPr="00BF33C8" w:rsidRDefault="00E90DB6" w:rsidP="00E90DB6">
      <w:pPr>
        <w:numPr>
          <w:ilvl w:val="0"/>
          <w:numId w:val="1"/>
        </w:numPr>
        <w:rPr>
          <w:szCs w:val="22"/>
        </w:rPr>
      </w:pPr>
      <w:r w:rsidRPr="00BF33C8">
        <w:rPr>
          <w:szCs w:val="22"/>
        </w:rPr>
        <w:t xml:space="preserve">Keep the information on each </w:t>
      </w:r>
      <w:r w:rsidR="006C27C5" w:rsidRPr="00BF33C8">
        <w:rPr>
          <w:szCs w:val="22"/>
        </w:rPr>
        <w:t xml:space="preserve">PowerPoint </w:t>
      </w:r>
      <w:r w:rsidRPr="00BF33C8">
        <w:rPr>
          <w:szCs w:val="22"/>
        </w:rPr>
        <w:t xml:space="preserve">limited, so it does not look cluttered and so people in the back of the room can read it. </w:t>
      </w:r>
    </w:p>
    <w:p w14:paraId="2D09D66B" w14:textId="77777777" w:rsidR="00E90DB6" w:rsidRPr="00BF33C8" w:rsidRDefault="00E90DB6" w:rsidP="00E90DB6">
      <w:pPr>
        <w:numPr>
          <w:ilvl w:val="0"/>
          <w:numId w:val="1"/>
        </w:numPr>
        <w:rPr>
          <w:szCs w:val="22"/>
        </w:rPr>
      </w:pPr>
      <w:r w:rsidRPr="00BF33C8">
        <w:rPr>
          <w:szCs w:val="22"/>
        </w:rPr>
        <w:t xml:space="preserve">Provide copies of your </w:t>
      </w:r>
      <w:r w:rsidR="006C27C5" w:rsidRPr="00BF33C8">
        <w:rPr>
          <w:szCs w:val="22"/>
        </w:rPr>
        <w:t>PowerPoints so that attendees can follow along and take notes</w:t>
      </w:r>
      <w:r w:rsidRPr="00BF33C8">
        <w:rPr>
          <w:szCs w:val="22"/>
        </w:rPr>
        <w:t>.</w:t>
      </w:r>
    </w:p>
    <w:p w14:paraId="6D7380F0" w14:textId="77777777" w:rsidR="00E90DB6" w:rsidRPr="00BF33C8" w:rsidRDefault="00E90DB6" w:rsidP="00E90DB6">
      <w:pPr>
        <w:numPr>
          <w:ilvl w:val="0"/>
          <w:numId w:val="1"/>
        </w:numPr>
        <w:rPr>
          <w:szCs w:val="22"/>
        </w:rPr>
      </w:pPr>
      <w:r w:rsidRPr="00BF33C8">
        <w:rPr>
          <w:szCs w:val="22"/>
        </w:rPr>
        <w:t>When you are asked a question, always repeat the question before you answer it. That way you can make sure you heard it correc</w:t>
      </w:r>
      <w:r w:rsidR="0086733A" w:rsidRPr="00BF33C8">
        <w:rPr>
          <w:szCs w:val="22"/>
        </w:rPr>
        <w:t>tly and you can make sure every</w:t>
      </w:r>
      <w:r w:rsidRPr="00BF33C8">
        <w:rPr>
          <w:szCs w:val="22"/>
        </w:rPr>
        <w:t>one else did too.</w:t>
      </w:r>
    </w:p>
    <w:p w14:paraId="03266EA1" w14:textId="77777777" w:rsidR="00E90DB6" w:rsidRPr="00BF33C8" w:rsidRDefault="00E90DB6" w:rsidP="00E90DB6">
      <w:pPr>
        <w:numPr>
          <w:ilvl w:val="0"/>
          <w:numId w:val="1"/>
        </w:numPr>
        <w:rPr>
          <w:szCs w:val="22"/>
        </w:rPr>
      </w:pPr>
      <w:r w:rsidRPr="00BF33C8">
        <w:rPr>
          <w:szCs w:val="22"/>
        </w:rPr>
        <w:t>Reward participation and attendance verbally, and with little remembrances of the training such as mugs, candy, pens, t-shirts etc.</w:t>
      </w:r>
    </w:p>
    <w:p w14:paraId="746EB847" w14:textId="77777777" w:rsidR="00E90DB6" w:rsidRPr="00BF33C8" w:rsidRDefault="00E90DB6" w:rsidP="00E90DB6">
      <w:pPr>
        <w:numPr>
          <w:ilvl w:val="0"/>
          <w:numId w:val="1"/>
        </w:numPr>
        <w:rPr>
          <w:szCs w:val="22"/>
        </w:rPr>
      </w:pPr>
      <w:r w:rsidRPr="00BF33C8">
        <w:rPr>
          <w:szCs w:val="22"/>
        </w:rPr>
        <w:t xml:space="preserve">Use variety when you do exercises and activities.  Exercises can be done solo, in two’s, three’s or in large groups. Create opportunities for people to meet each other. Counting off before you break into an exercise group </w:t>
      </w:r>
      <w:r w:rsidR="0086733A" w:rsidRPr="00BF33C8">
        <w:rPr>
          <w:szCs w:val="22"/>
        </w:rPr>
        <w:t xml:space="preserve">will help in making sure that people will work with </w:t>
      </w:r>
      <w:r w:rsidR="006B3EB4" w:rsidRPr="00BF33C8">
        <w:rPr>
          <w:szCs w:val="22"/>
        </w:rPr>
        <w:t xml:space="preserve">those, other than the people from their own organization. </w:t>
      </w:r>
    </w:p>
    <w:p w14:paraId="56A078ED" w14:textId="77777777" w:rsidR="00E90DB6" w:rsidRPr="00BF33C8" w:rsidRDefault="00E90DB6" w:rsidP="00E90DB6">
      <w:pPr>
        <w:numPr>
          <w:ilvl w:val="0"/>
          <w:numId w:val="1"/>
        </w:numPr>
        <w:rPr>
          <w:szCs w:val="22"/>
        </w:rPr>
      </w:pPr>
      <w:r w:rsidRPr="00BF33C8">
        <w:rPr>
          <w:szCs w:val="22"/>
        </w:rPr>
        <w:t>Debrief every training exercise. Make sure you have identified what you want participants to learn from every activity and allow time to debrief each session so that you can be sure participants get the important points from each exercise.</w:t>
      </w:r>
    </w:p>
    <w:p w14:paraId="654BF3B0" w14:textId="77777777" w:rsidR="00E90DB6" w:rsidRPr="00BF33C8" w:rsidRDefault="00E90DB6" w:rsidP="00E90DB6">
      <w:pPr>
        <w:numPr>
          <w:ilvl w:val="0"/>
          <w:numId w:val="2"/>
        </w:numPr>
        <w:tabs>
          <w:tab w:val="clear" w:pos="720"/>
          <w:tab w:val="num" w:pos="1080"/>
        </w:tabs>
        <w:ind w:firstLine="90"/>
        <w:rPr>
          <w:szCs w:val="22"/>
        </w:rPr>
      </w:pPr>
      <w:r w:rsidRPr="00BF33C8">
        <w:rPr>
          <w:szCs w:val="22"/>
        </w:rPr>
        <w:t xml:space="preserve">DIGA (Describe, Interpret, Generalize, and Apply) is a tool used for reflection to create a deeper understanding of a topic, skill or process after an exercise. </w:t>
      </w:r>
      <w:r w:rsidR="006B3EB4" w:rsidRPr="00BF33C8">
        <w:rPr>
          <w:szCs w:val="22"/>
        </w:rPr>
        <w:t>This tool</w:t>
      </w:r>
      <w:r w:rsidRPr="00BF33C8">
        <w:rPr>
          <w:szCs w:val="22"/>
        </w:rPr>
        <w:t xml:space="preserve"> promotes the probability that learning will be internalized and used. How to use it? Describe what happened in the activity.</w:t>
      </w:r>
    </w:p>
    <w:p w14:paraId="2DD08DBE" w14:textId="77777777" w:rsidR="00E90DB6" w:rsidRPr="00BF33C8" w:rsidRDefault="00E90DB6" w:rsidP="00E90DB6">
      <w:pPr>
        <w:numPr>
          <w:ilvl w:val="0"/>
          <w:numId w:val="2"/>
        </w:numPr>
        <w:tabs>
          <w:tab w:val="clear" w:pos="720"/>
          <w:tab w:val="num" w:pos="1080"/>
        </w:tabs>
        <w:ind w:firstLine="90"/>
        <w:rPr>
          <w:szCs w:val="22"/>
        </w:rPr>
      </w:pPr>
      <w:r w:rsidRPr="00BF33C8">
        <w:rPr>
          <w:szCs w:val="22"/>
        </w:rPr>
        <w:t xml:space="preserve">Interpret or internalize the learning by asking such questions as: </w:t>
      </w:r>
    </w:p>
    <w:p w14:paraId="34DA6D98" w14:textId="77777777" w:rsidR="00E90DB6" w:rsidRPr="00BF33C8" w:rsidRDefault="00E90DB6" w:rsidP="00E90DB6">
      <w:pPr>
        <w:tabs>
          <w:tab w:val="num" w:pos="1980"/>
        </w:tabs>
        <w:ind w:left="5040"/>
        <w:rPr>
          <w:szCs w:val="22"/>
        </w:rPr>
        <w:sectPr w:rsidR="00E90DB6" w:rsidRPr="00BF33C8" w:rsidSect="004A1410">
          <w:footerReference w:type="even" r:id="rId7"/>
          <w:footerReference w:type="default" r:id="rId8"/>
          <w:pgSz w:w="12240" w:h="15840"/>
          <w:pgMar w:top="1530" w:right="1152" w:bottom="990" w:left="1152"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AAB2335" w14:textId="77777777" w:rsidR="00E90DB6" w:rsidRPr="00BF33C8" w:rsidRDefault="002D6D03" w:rsidP="002D6D03">
      <w:pPr>
        <w:rPr>
          <w:i/>
          <w:sz w:val="28"/>
        </w:rPr>
      </w:pPr>
      <w:r w:rsidRPr="00BF33C8">
        <w:rPr>
          <w:i/>
          <w:sz w:val="28"/>
        </w:rPr>
        <w:t xml:space="preserve">                </w:t>
      </w:r>
      <w:r w:rsidR="00E90DB6" w:rsidRPr="00BF33C8">
        <w:rPr>
          <w:i/>
          <w:sz w:val="28"/>
        </w:rPr>
        <w:t>What did this mean to you?</w:t>
      </w:r>
    </w:p>
    <w:p w14:paraId="52726A91" w14:textId="77777777" w:rsidR="00E90DB6" w:rsidRPr="00BF33C8" w:rsidRDefault="002D6D03" w:rsidP="002D6D03">
      <w:pPr>
        <w:rPr>
          <w:i/>
          <w:sz w:val="28"/>
        </w:rPr>
      </w:pPr>
      <w:r w:rsidRPr="00BF33C8">
        <w:rPr>
          <w:i/>
          <w:sz w:val="28"/>
        </w:rPr>
        <w:t xml:space="preserve">                 </w:t>
      </w:r>
      <w:r w:rsidR="00E90DB6" w:rsidRPr="00BF33C8">
        <w:rPr>
          <w:i/>
          <w:sz w:val="28"/>
        </w:rPr>
        <w:t>Why did we do it?</w:t>
      </w:r>
    </w:p>
    <w:p w14:paraId="0A6F0D01" w14:textId="25E5F5FE" w:rsidR="00E90DB6" w:rsidRPr="00BF33C8" w:rsidRDefault="002D6D03" w:rsidP="002D6D03">
      <w:pPr>
        <w:rPr>
          <w:sz w:val="28"/>
        </w:rPr>
      </w:pPr>
      <w:r w:rsidRPr="00BF33C8">
        <w:rPr>
          <w:i/>
          <w:sz w:val="28"/>
        </w:rPr>
        <w:t xml:space="preserve">What effect will this have on </w:t>
      </w:r>
      <w:r w:rsidR="003B5D74">
        <w:rPr>
          <w:i/>
          <w:sz w:val="28"/>
        </w:rPr>
        <w:t>your</w:t>
      </w:r>
      <w:r w:rsidRPr="00BF33C8">
        <w:rPr>
          <w:i/>
          <w:sz w:val="28"/>
        </w:rPr>
        <w:t xml:space="preserve"> future learning?</w:t>
      </w:r>
    </w:p>
    <w:p w14:paraId="6152880C" w14:textId="77777777" w:rsidR="002D6D03" w:rsidRPr="00BF33C8" w:rsidRDefault="002D6D03" w:rsidP="002D6D03">
      <w:pPr>
        <w:rPr>
          <w:sz w:val="28"/>
        </w:rPr>
      </w:pPr>
    </w:p>
    <w:p w14:paraId="363A2667" w14:textId="77777777" w:rsidR="00E90DB6" w:rsidRPr="00BF33C8" w:rsidRDefault="00E90DB6" w:rsidP="00E90DB6">
      <w:pPr>
        <w:numPr>
          <w:ilvl w:val="5"/>
          <w:numId w:val="2"/>
        </w:numPr>
        <w:tabs>
          <w:tab w:val="clear" w:pos="4320"/>
          <w:tab w:val="num" w:pos="1080"/>
        </w:tabs>
        <w:ind w:firstLine="90"/>
        <w:rPr>
          <w:szCs w:val="22"/>
        </w:rPr>
        <w:sectPr w:rsidR="00E90DB6" w:rsidRPr="00BF33C8" w:rsidSect="004A1410">
          <w:type w:val="continuous"/>
          <w:pgSz w:w="12240" w:h="15840"/>
          <w:pgMar w:top="1080" w:right="1152" w:bottom="1080" w:left="1152"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6FE0026D" w14:textId="77777777" w:rsidR="00E90DB6" w:rsidRPr="00BF33C8" w:rsidRDefault="00136591" w:rsidP="00E90DB6">
      <w:pPr>
        <w:numPr>
          <w:ilvl w:val="0"/>
          <w:numId w:val="1"/>
        </w:numPr>
        <w:rPr>
          <w:szCs w:val="22"/>
        </w:rPr>
      </w:pPr>
      <w:r w:rsidRPr="00BF33C8">
        <w:rPr>
          <w:szCs w:val="22"/>
        </w:rPr>
        <w:t>When possible, use interactive exercises to get ideas across (rather than mere lecture).</w:t>
      </w:r>
      <w:r w:rsidR="00E90DB6" w:rsidRPr="00BF33C8">
        <w:rPr>
          <w:szCs w:val="22"/>
        </w:rPr>
        <w:t xml:space="preserve"> </w:t>
      </w:r>
    </w:p>
    <w:p w14:paraId="7FC9F499" w14:textId="77777777" w:rsidR="00E90DB6" w:rsidRPr="00BF33C8" w:rsidRDefault="00E90DB6" w:rsidP="00E90DB6">
      <w:pPr>
        <w:numPr>
          <w:ilvl w:val="0"/>
          <w:numId w:val="1"/>
        </w:numPr>
        <w:rPr>
          <w:szCs w:val="22"/>
        </w:rPr>
      </w:pPr>
      <w:r w:rsidRPr="00BF33C8">
        <w:rPr>
          <w:szCs w:val="22"/>
        </w:rPr>
        <w:t>As you close the training, go over the training objectives. Ask the group if the objectives have been met one objective at a time.</w:t>
      </w:r>
    </w:p>
    <w:p w14:paraId="01B98C18" w14:textId="77777777" w:rsidR="00E90DB6" w:rsidRPr="00BF33C8" w:rsidRDefault="00E90DB6" w:rsidP="00E90DB6">
      <w:pPr>
        <w:numPr>
          <w:ilvl w:val="0"/>
          <w:numId w:val="1"/>
        </w:numPr>
        <w:rPr>
          <w:szCs w:val="22"/>
        </w:rPr>
      </w:pPr>
      <w:r w:rsidRPr="00BF33C8">
        <w:rPr>
          <w:szCs w:val="22"/>
        </w:rPr>
        <w:t>Smile a lot!</w:t>
      </w:r>
    </w:p>
    <w:p w14:paraId="46402798" w14:textId="77777777" w:rsidR="00E90DB6" w:rsidRPr="00BF33C8" w:rsidRDefault="00E90DB6" w:rsidP="00E90DB6">
      <w:pPr>
        <w:numPr>
          <w:ilvl w:val="0"/>
          <w:numId w:val="1"/>
        </w:numPr>
        <w:rPr>
          <w:szCs w:val="22"/>
        </w:rPr>
      </w:pPr>
      <w:r w:rsidRPr="00BF33C8">
        <w:rPr>
          <w:szCs w:val="22"/>
        </w:rPr>
        <w:t>Be enthusiastic. It’s infectious.</w:t>
      </w:r>
    </w:p>
    <w:p w14:paraId="263BD8E0" w14:textId="77777777" w:rsidR="00E90DB6" w:rsidRPr="00BF33C8" w:rsidRDefault="00E90DB6" w:rsidP="00E90DB6">
      <w:pPr>
        <w:numPr>
          <w:ilvl w:val="0"/>
          <w:numId w:val="1"/>
        </w:numPr>
        <w:rPr>
          <w:szCs w:val="22"/>
        </w:rPr>
      </w:pPr>
      <w:r w:rsidRPr="00BF33C8">
        <w:rPr>
          <w:szCs w:val="22"/>
        </w:rPr>
        <w:t xml:space="preserve">Have fun with your training and the participants. </w:t>
      </w:r>
    </w:p>
    <w:p w14:paraId="60FBCE02" w14:textId="77777777" w:rsidR="00E90DB6" w:rsidRPr="00BF33C8" w:rsidRDefault="00E90DB6" w:rsidP="00E90DB6">
      <w:pPr>
        <w:numPr>
          <w:ilvl w:val="0"/>
          <w:numId w:val="1"/>
        </w:numPr>
        <w:rPr>
          <w:szCs w:val="22"/>
        </w:rPr>
      </w:pPr>
      <w:r w:rsidRPr="00BF33C8">
        <w:rPr>
          <w:szCs w:val="22"/>
        </w:rPr>
        <w:t>Attitude is a choice.</w:t>
      </w:r>
    </w:p>
    <w:p w14:paraId="371B0B41" w14:textId="77777777" w:rsidR="00E90DB6" w:rsidRPr="00BF33C8" w:rsidRDefault="00E90DB6" w:rsidP="00E90DB6">
      <w:pPr>
        <w:numPr>
          <w:ilvl w:val="0"/>
          <w:numId w:val="1"/>
        </w:numPr>
        <w:rPr>
          <w:szCs w:val="22"/>
        </w:rPr>
      </w:pPr>
      <w:r w:rsidRPr="00BF33C8">
        <w:rPr>
          <w:szCs w:val="22"/>
        </w:rPr>
        <w:t xml:space="preserve">Use music before the training starts, during breaks, at lunch, and after closing. Music </w:t>
      </w:r>
      <w:r w:rsidR="00582907" w:rsidRPr="00BF33C8">
        <w:rPr>
          <w:szCs w:val="22"/>
        </w:rPr>
        <w:t>can</w:t>
      </w:r>
      <w:r w:rsidRPr="00BF33C8">
        <w:rPr>
          <w:szCs w:val="22"/>
        </w:rPr>
        <w:t xml:space="preserve"> soften the mood and make the training more welcoming and comfortable for participants. At the close, it will send them off in a better mood.</w:t>
      </w:r>
      <w:r w:rsidR="00582907" w:rsidRPr="00BF33C8">
        <w:rPr>
          <w:szCs w:val="22"/>
        </w:rPr>
        <w:t xml:space="preserve"> (But also, check in with attendees to make sure the choice of music is not off-putting to them, or too loud.) </w:t>
      </w:r>
    </w:p>
    <w:p w14:paraId="238B7F00" w14:textId="77777777" w:rsidR="00E90DB6" w:rsidRPr="00BF33C8" w:rsidRDefault="00E90DB6" w:rsidP="00E90DB6">
      <w:pPr>
        <w:numPr>
          <w:ilvl w:val="0"/>
          <w:numId w:val="1"/>
        </w:numPr>
        <w:rPr>
          <w:szCs w:val="22"/>
        </w:rPr>
      </w:pPr>
      <w:r w:rsidRPr="00BF33C8">
        <w:rPr>
          <w:szCs w:val="22"/>
        </w:rPr>
        <w:t>Use interactivity in everything. Vary your delivery strategies including visualizations, games, incentives, varied presentation techniques, panels, quizzes, Socratic Method, and providing more than one talking head.</w:t>
      </w:r>
    </w:p>
    <w:p w14:paraId="3993FA4B" w14:textId="77777777" w:rsidR="00E90DB6" w:rsidRPr="00BF33C8" w:rsidRDefault="00E90DB6" w:rsidP="00E90DB6">
      <w:pPr>
        <w:numPr>
          <w:ilvl w:val="0"/>
          <w:numId w:val="1"/>
        </w:numPr>
        <w:rPr>
          <w:szCs w:val="22"/>
        </w:rPr>
      </w:pPr>
      <w:r w:rsidRPr="00BF33C8">
        <w:rPr>
          <w:szCs w:val="22"/>
        </w:rPr>
        <w:t>Set the room up for comfort and to support involvement and interaction. Use round or “U” shaped seating configurations when possible.</w:t>
      </w:r>
    </w:p>
    <w:p w14:paraId="7CF5DA2C" w14:textId="77777777" w:rsidR="00E90DB6" w:rsidRPr="00BF33C8" w:rsidRDefault="00E90DB6" w:rsidP="00E90DB6">
      <w:pPr>
        <w:numPr>
          <w:ilvl w:val="0"/>
          <w:numId w:val="1"/>
        </w:numPr>
        <w:rPr>
          <w:szCs w:val="22"/>
        </w:rPr>
      </w:pPr>
      <w:r w:rsidRPr="00BF33C8">
        <w:rPr>
          <w:szCs w:val="22"/>
        </w:rPr>
        <w:t>Change your activity often. (Some experts suggest every eight minutes.)</w:t>
      </w:r>
    </w:p>
    <w:p w14:paraId="7EBFBC65" w14:textId="77777777" w:rsidR="00E90DB6" w:rsidRPr="00BF33C8" w:rsidRDefault="00E90DB6" w:rsidP="00E90DB6">
      <w:pPr>
        <w:numPr>
          <w:ilvl w:val="0"/>
          <w:numId w:val="1"/>
        </w:numPr>
        <w:rPr>
          <w:szCs w:val="22"/>
        </w:rPr>
      </w:pPr>
      <w:r w:rsidRPr="00BF33C8">
        <w:rPr>
          <w:szCs w:val="22"/>
        </w:rPr>
        <w:t>Limit the number of new concepts you introduce in one training session. Four to six in a day is plenty.</w:t>
      </w:r>
    </w:p>
    <w:p w14:paraId="1CAB7CFC" w14:textId="77777777" w:rsidR="00E90DB6" w:rsidRPr="00BF33C8" w:rsidRDefault="00E90DB6" w:rsidP="00E90DB6">
      <w:pPr>
        <w:numPr>
          <w:ilvl w:val="0"/>
          <w:numId w:val="1"/>
        </w:numPr>
        <w:rPr>
          <w:szCs w:val="22"/>
        </w:rPr>
      </w:pPr>
      <w:r w:rsidRPr="00BF33C8">
        <w:rPr>
          <w:szCs w:val="22"/>
        </w:rPr>
        <w:t>Reach people at the emotional level. Learning at that level lasts longer.</w:t>
      </w:r>
    </w:p>
    <w:p w14:paraId="79E6809F" w14:textId="77777777" w:rsidR="00E90DB6" w:rsidRPr="00BF33C8" w:rsidRDefault="00E90DB6" w:rsidP="00E90DB6">
      <w:pPr>
        <w:numPr>
          <w:ilvl w:val="0"/>
          <w:numId w:val="1"/>
        </w:numPr>
        <w:rPr>
          <w:szCs w:val="22"/>
        </w:rPr>
      </w:pPr>
      <w:r w:rsidRPr="00BF33C8">
        <w:rPr>
          <w:szCs w:val="22"/>
        </w:rPr>
        <w:t>Prepare in advance, especially copying and assembling all materials.</w:t>
      </w:r>
    </w:p>
    <w:p w14:paraId="1AE152FE" w14:textId="77777777" w:rsidR="00E90DB6" w:rsidRPr="00BF33C8" w:rsidRDefault="00E90DB6" w:rsidP="00E90DB6">
      <w:pPr>
        <w:numPr>
          <w:ilvl w:val="0"/>
          <w:numId w:val="1"/>
        </w:numPr>
        <w:rPr>
          <w:szCs w:val="22"/>
        </w:rPr>
      </w:pPr>
      <w:r w:rsidRPr="00BF33C8">
        <w:rPr>
          <w:szCs w:val="22"/>
        </w:rPr>
        <w:t xml:space="preserve">Just because someone knows a subject doesn’t mean they know training. Training involves a separate set of skills. </w:t>
      </w:r>
    </w:p>
    <w:p w14:paraId="51399E3C" w14:textId="77777777" w:rsidR="00E90DB6" w:rsidRPr="00BF33C8" w:rsidRDefault="00E90DB6" w:rsidP="00E90DB6">
      <w:pPr>
        <w:numPr>
          <w:ilvl w:val="0"/>
          <w:numId w:val="1"/>
        </w:numPr>
        <w:rPr>
          <w:szCs w:val="22"/>
        </w:rPr>
      </w:pPr>
      <w:r w:rsidRPr="00BF33C8">
        <w:rPr>
          <w:szCs w:val="22"/>
        </w:rPr>
        <w:t xml:space="preserve">Practice the session before you deliver it. This will feel silly but it’s better to have your first session in front of a group be at least the second time you have delivered the training. Even on Broadway they have a dress rehearsal. </w:t>
      </w:r>
    </w:p>
    <w:p w14:paraId="2A7833F9" w14:textId="77777777" w:rsidR="00E90DB6" w:rsidRPr="00BF33C8" w:rsidRDefault="00E90DB6" w:rsidP="00E90DB6">
      <w:pPr>
        <w:numPr>
          <w:ilvl w:val="0"/>
          <w:numId w:val="1"/>
        </w:numPr>
        <w:rPr>
          <w:szCs w:val="22"/>
        </w:rPr>
      </w:pPr>
      <w:r w:rsidRPr="00BF33C8">
        <w:rPr>
          <w:szCs w:val="22"/>
        </w:rPr>
        <w:t>Use different techniques for delivering information: Lecture, small group interaction, visualizations, group reading, individual activities, brainstorming, working in pairs, role playing, slide presentation, power points, short videos, etc.</w:t>
      </w:r>
    </w:p>
    <w:p w14:paraId="606E9891" w14:textId="77777777" w:rsidR="00E90DB6" w:rsidRPr="00BF33C8" w:rsidRDefault="00E90DB6" w:rsidP="00E90DB6">
      <w:pPr>
        <w:numPr>
          <w:ilvl w:val="0"/>
          <w:numId w:val="1"/>
        </w:numPr>
        <w:rPr>
          <w:szCs w:val="22"/>
        </w:rPr>
      </w:pPr>
      <w:r w:rsidRPr="00BF33C8">
        <w:rPr>
          <w:szCs w:val="22"/>
        </w:rPr>
        <w:t>Some people learn more slowly. This does not mean they are dumb. It means they process new information in a slower manner. Once they get it, they may use it better than those who learn more quickly. Look for this behavior in your sessions and be sure to accommodate it.</w:t>
      </w:r>
    </w:p>
    <w:p w14:paraId="0DDFECF6" w14:textId="77777777" w:rsidR="00E90DB6" w:rsidRPr="00BF33C8" w:rsidRDefault="00E90DB6" w:rsidP="00E90DB6">
      <w:pPr>
        <w:numPr>
          <w:ilvl w:val="0"/>
          <w:numId w:val="1"/>
        </w:numPr>
        <w:rPr>
          <w:szCs w:val="22"/>
        </w:rPr>
      </w:pPr>
      <w:r w:rsidRPr="00BF33C8">
        <w:rPr>
          <w:szCs w:val="22"/>
        </w:rPr>
        <w:t>Don’t interrupt: let participants who are contributing finish their sentences.</w:t>
      </w:r>
    </w:p>
    <w:p w14:paraId="62925DA0" w14:textId="77777777" w:rsidR="00E90DB6" w:rsidRPr="00BF33C8" w:rsidRDefault="00E90DB6" w:rsidP="00E90DB6">
      <w:pPr>
        <w:numPr>
          <w:ilvl w:val="0"/>
          <w:numId w:val="1"/>
        </w:numPr>
        <w:rPr>
          <w:szCs w:val="22"/>
        </w:rPr>
      </w:pPr>
      <w:r w:rsidRPr="00BF33C8">
        <w:rPr>
          <w:szCs w:val="22"/>
        </w:rPr>
        <w:t>Keep one or two participants from doing all the talking. Get everyone involved.</w:t>
      </w:r>
    </w:p>
    <w:p w14:paraId="241EAF2C" w14:textId="77777777" w:rsidR="00E90DB6" w:rsidRPr="00BF33C8" w:rsidRDefault="00E90DB6" w:rsidP="00E90DB6">
      <w:pPr>
        <w:numPr>
          <w:ilvl w:val="0"/>
          <w:numId w:val="1"/>
        </w:numPr>
        <w:rPr>
          <w:szCs w:val="22"/>
        </w:rPr>
      </w:pPr>
      <w:r w:rsidRPr="00BF33C8">
        <w:rPr>
          <w:szCs w:val="22"/>
        </w:rPr>
        <w:t>End on a high note. Use something uplifting, funny, or funny warm.</w:t>
      </w:r>
    </w:p>
    <w:p w14:paraId="483301FA" w14:textId="77777777" w:rsidR="00E90DB6" w:rsidRPr="00BF33C8" w:rsidRDefault="00E90DB6" w:rsidP="00E90DB6">
      <w:pPr>
        <w:numPr>
          <w:ilvl w:val="0"/>
          <w:numId w:val="1"/>
        </w:numPr>
        <w:rPr>
          <w:szCs w:val="22"/>
        </w:rPr>
      </w:pPr>
      <w:r w:rsidRPr="00BF33C8">
        <w:rPr>
          <w:szCs w:val="22"/>
        </w:rPr>
        <w:t>Thank everyone who helped make the training possible. (</w:t>
      </w:r>
      <w:r w:rsidR="00047349" w:rsidRPr="00BF33C8">
        <w:rPr>
          <w:szCs w:val="22"/>
        </w:rPr>
        <w:t xml:space="preserve">Those that furnished the </w:t>
      </w:r>
      <w:r w:rsidRPr="00BF33C8">
        <w:rPr>
          <w:szCs w:val="22"/>
        </w:rPr>
        <w:t>meeting space, food, materials, trainers, etc.)</w:t>
      </w:r>
    </w:p>
    <w:p w14:paraId="67DFA93D" w14:textId="77777777" w:rsidR="00E90DB6" w:rsidRPr="00BF33C8" w:rsidRDefault="00E90DB6" w:rsidP="00E90DB6">
      <w:pPr>
        <w:numPr>
          <w:ilvl w:val="0"/>
          <w:numId w:val="1"/>
        </w:numPr>
        <w:rPr>
          <w:szCs w:val="22"/>
        </w:rPr>
      </w:pPr>
      <w:r w:rsidRPr="00BF33C8">
        <w:rPr>
          <w:szCs w:val="22"/>
        </w:rPr>
        <w:t>Give out certificates at the end of the session.  Certificates add another dimension of value to the training and it reminds them of their learning experience.  It is also an inexpensive way to recognize their participation and effort</w:t>
      </w:r>
      <w:r w:rsidR="008372A8" w:rsidRPr="00BF33C8">
        <w:rPr>
          <w:szCs w:val="22"/>
        </w:rPr>
        <w:t>s</w:t>
      </w:r>
      <w:r w:rsidRPr="00BF33C8">
        <w:rPr>
          <w:szCs w:val="22"/>
        </w:rPr>
        <w:t>.</w:t>
      </w:r>
    </w:p>
    <w:p w14:paraId="0A6C65B3" w14:textId="77777777" w:rsidR="00E90DB6" w:rsidRPr="00BF33C8" w:rsidRDefault="00E90DB6" w:rsidP="00E90DB6">
      <w:pPr>
        <w:numPr>
          <w:ilvl w:val="0"/>
          <w:numId w:val="1"/>
        </w:numPr>
        <w:rPr>
          <w:szCs w:val="22"/>
        </w:rPr>
      </w:pPr>
      <w:r w:rsidRPr="00BF33C8">
        <w:rPr>
          <w:szCs w:val="22"/>
        </w:rPr>
        <w:t xml:space="preserve">Evaluate your training so you can improve for the next session. </w:t>
      </w:r>
    </w:p>
    <w:p w14:paraId="7B864403" w14:textId="77777777" w:rsidR="00E90DB6" w:rsidRPr="00BF33C8" w:rsidRDefault="00E90DB6" w:rsidP="00E90DB6">
      <w:pPr>
        <w:numPr>
          <w:ilvl w:val="0"/>
          <w:numId w:val="1"/>
        </w:numPr>
        <w:rPr>
          <w:szCs w:val="22"/>
        </w:rPr>
        <w:sectPr w:rsidR="00E90DB6" w:rsidRPr="00BF33C8" w:rsidSect="004A1410">
          <w:type w:val="continuous"/>
          <w:pgSz w:w="12240" w:h="15840"/>
          <w:pgMar w:top="1530" w:right="1152" w:bottom="1080" w:left="1152"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BF33C8">
        <w:rPr>
          <w:szCs w:val="22"/>
        </w:rPr>
        <w:t>Recognize contributions by participants. This consists of four steps:</w:t>
      </w:r>
      <w:r w:rsidR="008372A8" w:rsidRPr="00BF33C8">
        <w:rPr>
          <w:szCs w:val="22"/>
        </w:rPr>
        <w:t xml:space="preserve">  </w:t>
      </w:r>
    </w:p>
    <w:p w14:paraId="68EC2BEF" w14:textId="77777777" w:rsidR="00E90DB6" w:rsidRPr="003B5D74" w:rsidRDefault="00E90DB6" w:rsidP="008372A8">
      <w:pPr>
        <w:rPr>
          <w:i/>
          <w:sz w:val="28"/>
        </w:rPr>
      </w:pPr>
      <w:r w:rsidRPr="003B5D74">
        <w:rPr>
          <w:i/>
          <w:sz w:val="28"/>
        </w:rPr>
        <w:t>Who was the person?</w:t>
      </w:r>
    </w:p>
    <w:p w14:paraId="475E71F9" w14:textId="77777777" w:rsidR="00E90DB6" w:rsidRPr="003B5D74" w:rsidRDefault="00E90DB6" w:rsidP="008372A8">
      <w:pPr>
        <w:rPr>
          <w:i/>
          <w:sz w:val="28"/>
        </w:rPr>
      </w:pPr>
      <w:r w:rsidRPr="003B5D74">
        <w:rPr>
          <w:i/>
          <w:sz w:val="28"/>
        </w:rPr>
        <w:t>What did they accomplish?</w:t>
      </w:r>
    </w:p>
    <w:p w14:paraId="0D474ADB" w14:textId="77777777" w:rsidR="00E90DB6" w:rsidRPr="003B5D74" w:rsidRDefault="00E90DB6" w:rsidP="008372A8">
      <w:pPr>
        <w:rPr>
          <w:i/>
          <w:sz w:val="28"/>
        </w:rPr>
      </w:pPr>
      <w:r w:rsidRPr="003B5D74">
        <w:rPr>
          <w:i/>
          <w:sz w:val="28"/>
        </w:rPr>
        <w:t>What did they do?</w:t>
      </w:r>
    </w:p>
    <w:p w14:paraId="030F6E88" w14:textId="77777777" w:rsidR="00E90DB6" w:rsidRPr="003B5D74" w:rsidRDefault="00E90DB6" w:rsidP="008372A8">
      <w:pPr>
        <w:rPr>
          <w:i/>
          <w:sz w:val="28"/>
        </w:rPr>
      </w:pPr>
      <w:r w:rsidRPr="003B5D74">
        <w:rPr>
          <w:i/>
          <w:sz w:val="28"/>
        </w:rPr>
        <w:t>What value or impact</w:t>
      </w:r>
      <w:r w:rsidRPr="003B5D74">
        <w:rPr>
          <w:sz w:val="28"/>
        </w:rPr>
        <w:t xml:space="preserve"> </w:t>
      </w:r>
      <w:r w:rsidRPr="003B5D74">
        <w:rPr>
          <w:i/>
          <w:sz w:val="28"/>
        </w:rPr>
        <w:t>will it have?</w:t>
      </w:r>
    </w:p>
    <w:p w14:paraId="02100903" w14:textId="77777777" w:rsidR="00E90DB6" w:rsidRPr="00BF33C8" w:rsidRDefault="00E90DB6" w:rsidP="00E90DB6">
      <w:pPr>
        <w:numPr>
          <w:ilvl w:val="0"/>
          <w:numId w:val="1"/>
        </w:numPr>
        <w:rPr>
          <w:szCs w:val="22"/>
        </w:rPr>
        <w:sectPr w:rsidR="00E90DB6" w:rsidRPr="00BF33C8" w:rsidSect="004A1410">
          <w:type w:val="continuous"/>
          <w:pgSz w:w="12240" w:h="15840"/>
          <w:pgMar w:top="1530" w:right="1152" w:bottom="1080" w:left="1152"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3C367502" w14:textId="77777777" w:rsidR="00E90DB6" w:rsidRPr="00BF33C8" w:rsidRDefault="00E90DB6" w:rsidP="00E90DB6">
      <w:pPr>
        <w:numPr>
          <w:ilvl w:val="0"/>
          <w:numId w:val="1"/>
        </w:numPr>
        <w:rPr>
          <w:szCs w:val="22"/>
        </w:rPr>
      </w:pPr>
      <w:r w:rsidRPr="00BF33C8">
        <w:rPr>
          <w:szCs w:val="22"/>
        </w:rPr>
        <w:t>Follow up the training with thank you notes or calls when possible. If the group is too big, send out a group e-mail thank you.</w:t>
      </w:r>
      <w:r w:rsidRPr="00BF33C8">
        <w:rPr>
          <w:szCs w:val="22"/>
        </w:rPr>
        <w:tab/>
      </w:r>
    </w:p>
    <w:p w14:paraId="1033B20E" w14:textId="77777777" w:rsidR="00E90DB6" w:rsidRPr="00BF33C8" w:rsidRDefault="00E90DB6" w:rsidP="00E90DB6">
      <w:pPr>
        <w:numPr>
          <w:ilvl w:val="0"/>
          <w:numId w:val="1"/>
        </w:numPr>
        <w:rPr>
          <w:szCs w:val="22"/>
        </w:rPr>
      </w:pPr>
      <w:r w:rsidRPr="00BF33C8">
        <w:rPr>
          <w:szCs w:val="22"/>
        </w:rPr>
        <w:t>Read this again.</w:t>
      </w:r>
    </w:p>
    <w:p w14:paraId="2A42773D" w14:textId="77777777" w:rsidR="00EA3067" w:rsidRPr="00E90DB6" w:rsidRDefault="0073509E">
      <w:pPr>
        <w:rPr>
          <w:sz w:val="22"/>
          <w:szCs w:val="22"/>
        </w:rPr>
      </w:pPr>
    </w:p>
    <w:sectPr w:rsidR="00EA3067" w:rsidRPr="00E90DB6" w:rsidSect="004A1410">
      <w:type w:val="continuous"/>
      <w:pgSz w:w="12240" w:h="15840"/>
      <w:pgMar w:top="1530" w:right="1152" w:bottom="1080" w:left="1152"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5AE94" w14:textId="77777777" w:rsidR="0073509E" w:rsidRDefault="0073509E" w:rsidP="004E1C73">
      <w:r>
        <w:separator/>
      </w:r>
    </w:p>
  </w:endnote>
  <w:endnote w:type="continuationSeparator" w:id="0">
    <w:p w14:paraId="3E49E314" w14:textId="77777777" w:rsidR="0073509E" w:rsidRDefault="0073509E" w:rsidP="004E1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7AF41" w14:textId="77777777" w:rsidR="004E1C73" w:rsidRDefault="004E1C73" w:rsidP="00825C0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4A07BC" w14:textId="77777777" w:rsidR="004E1C73" w:rsidRDefault="004E1C73" w:rsidP="004E1C7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BC4B1" w14:textId="77777777" w:rsidR="004E1C73" w:rsidRDefault="004E1C73" w:rsidP="00825C0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509E">
      <w:rPr>
        <w:rStyle w:val="PageNumber"/>
        <w:noProof/>
      </w:rPr>
      <w:t>1</w:t>
    </w:r>
    <w:r>
      <w:rPr>
        <w:rStyle w:val="PageNumber"/>
      </w:rPr>
      <w:fldChar w:fldCharType="end"/>
    </w:r>
  </w:p>
  <w:p w14:paraId="632E8045" w14:textId="77777777" w:rsidR="004E1C73" w:rsidRDefault="004E1C73" w:rsidP="004E1C7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9182E" w14:textId="77777777" w:rsidR="0073509E" w:rsidRDefault="0073509E" w:rsidP="004E1C73">
      <w:r>
        <w:separator/>
      </w:r>
    </w:p>
  </w:footnote>
  <w:footnote w:type="continuationSeparator" w:id="0">
    <w:p w14:paraId="45264953" w14:textId="77777777" w:rsidR="0073509E" w:rsidRDefault="0073509E" w:rsidP="004E1C7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2274C"/>
    <w:multiLevelType w:val="hybridMultilevel"/>
    <w:tmpl w:val="868AC296"/>
    <w:lvl w:ilvl="0" w:tplc="04090003">
      <w:start w:val="1"/>
      <w:numFmt w:val="bullet"/>
      <w:lvlText w:val="o"/>
      <w:lvlJc w:val="left"/>
      <w:pPr>
        <w:tabs>
          <w:tab w:val="num" w:pos="1170"/>
        </w:tabs>
        <w:ind w:left="1170" w:hanging="360"/>
      </w:pPr>
      <w:rPr>
        <w:rFonts w:ascii="Courier New" w:hAnsi="Courier New" w:cs="Courier New"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
    <w:nsid w:val="2BBE5A46"/>
    <w:multiLevelType w:val="hybridMultilevel"/>
    <w:tmpl w:val="7BC84BBA"/>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FC2091"/>
    <w:multiLevelType w:val="hybridMultilevel"/>
    <w:tmpl w:val="4450FDB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6F8C2265"/>
    <w:multiLevelType w:val="hybridMultilevel"/>
    <w:tmpl w:val="3FC4A6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DB6"/>
    <w:rsid w:val="00047349"/>
    <w:rsid w:val="00062FE3"/>
    <w:rsid w:val="00066888"/>
    <w:rsid w:val="00085C92"/>
    <w:rsid w:val="00136591"/>
    <w:rsid w:val="00206438"/>
    <w:rsid w:val="002D6D03"/>
    <w:rsid w:val="00395B78"/>
    <w:rsid w:val="003B5D74"/>
    <w:rsid w:val="004115C6"/>
    <w:rsid w:val="004A1410"/>
    <w:rsid w:val="004E1C73"/>
    <w:rsid w:val="005168DC"/>
    <w:rsid w:val="00582907"/>
    <w:rsid w:val="00680E69"/>
    <w:rsid w:val="006B3EB4"/>
    <w:rsid w:val="006C27C5"/>
    <w:rsid w:val="00703849"/>
    <w:rsid w:val="0073509E"/>
    <w:rsid w:val="008372A8"/>
    <w:rsid w:val="0086733A"/>
    <w:rsid w:val="00880C7C"/>
    <w:rsid w:val="00BF33C8"/>
    <w:rsid w:val="00E90DB6"/>
    <w:rsid w:val="00EE655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CD5943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0DB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1C73"/>
    <w:pPr>
      <w:tabs>
        <w:tab w:val="center" w:pos="4680"/>
        <w:tab w:val="right" w:pos="9360"/>
      </w:tabs>
    </w:pPr>
  </w:style>
  <w:style w:type="character" w:customStyle="1" w:styleId="FooterChar">
    <w:name w:val="Footer Char"/>
    <w:basedOn w:val="DefaultParagraphFont"/>
    <w:link w:val="Footer"/>
    <w:uiPriority w:val="99"/>
    <w:rsid w:val="004E1C73"/>
    <w:rPr>
      <w:rFonts w:ascii="Times New Roman" w:eastAsia="Times New Roman" w:hAnsi="Times New Roman" w:cs="Times New Roman"/>
    </w:rPr>
  </w:style>
  <w:style w:type="character" w:styleId="PageNumber">
    <w:name w:val="page number"/>
    <w:basedOn w:val="DefaultParagraphFont"/>
    <w:uiPriority w:val="99"/>
    <w:semiHidden/>
    <w:unhideWhenUsed/>
    <w:rsid w:val="004E1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1271</Words>
  <Characters>7249</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2018-05-14T15:02:00Z</dcterms:created>
  <dcterms:modified xsi:type="dcterms:W3CDTF">2018-05-14T15:27:00Z</dcterms:modified>
</cp:coreProperties>
</file>